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05" w:rsidRDefault="00BC0205" w:rsidP="00BC0205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sz w:val="22"/>
          <w:szCs w:val="22"/>
        </w:rPr>
      </w:pPr>
      <w:bookmarkStart w:id="0" w:name="_GoBack"/>
      <w:r>
        <w:rPr>
          <w:b/>
        </w:rPr>
        <w:t xml:space="preserve">                 Карта учебно-метод обеспеченности по психологии </w:t>
      </w:r>
    </w:p>
    <w:p w:rsidR="00BC0205" w:rsidRDefault="00BC0205" w:rsidP="00BC0205">
      <w:r>
        <w:t xml:space="preserve">1. Психологический  атлас  человека. Под  редакцией  А.А. </w:t>
      </w:r>
      <w:proofErr w:type="spellStart"/>
      <w:r>
        <w:t>Реан</w:t>
      </w:r>
      <w:proofErr w:type="spellEnd"/>
      <w:r>
        <w:t>. – Питер, 2010. – 651 с.</w:t>
      </w:r>
    </w:p>
    <w:p w:rsidR="00BC0205" w:rsidRDefault="00BC0205" w:rsidP="00BC0205">
      <w:r>
        <w:t>2. К.О. Казанская. Детская и возрастная психология: Конспект лекций. – М.:»А-Приор», 2010. – 160 с.</w:t>
      </w:r>
    </w:p>
    <w:p w:rsidR="00BC0205" w:rsidRDefault="00BC0205" w:rsidP="00BC0205">
      <w:pPr>
        <w:tabs>
          <w:tab w:val="left" w:pos="0"/>
          <w:tab w:val="left" w:pos="540"/>
        </w:tabs>
        <w:jc w:val="both"/>
        <w:rPr>
          <w:lang w:eastAsia="ko-KR"/>
        </w:rPr>
      </w:pPr>
      <w:r>
        <w:rPr>
          <w:lang w:eastAsia="ko-KR"/>
        </w:rPr>
        <w:t xml:space="preserve">3. Забродин Ю.М. Психологическое консультирование / </w:t>
      </w:r>
      <w:proofErr w:type="spellStart"/>
      <w:r>
        <w:rPr>
          <w:lang w:eastAsia="ko-KR"/>
        </w:rPr>
        <w:t>Забродин</w:t>
      </w:r>
      <w:proofErr w:type="spellEnd"/>
      <w:r>
        <w:rPr>
          <w:lang w:eastAsia="ko-KR"/>
        </w:rPr>
        <w:t xml:space="preserve"> Ю.М., </w:t>
      </w:r>
      <w:proofErr w:type="spellStart"/>
      <w:r>
        <w:rPr>
          <w:lang w:eastAsia="ko-KR"/>
        </w:rPr>
        <w:t>Пахальян</w:t>
      </w:r>
      <w:proofErr w:type="spellEnd"/>
      <w:r>
        <w:rPr>
          <w:lang w:eastAsia="ko-KR"/>
        </w:rPr>
        <w:t xml:space="preserve"> В.Э., под общей редакцией Ю.М. Забродина. – М.: </w:t>
      </w:r>
      <w:proofErr w:type="spellStart"/>
      <w:r>
        <w:rPr>
          <w:lang w:eastAsia="ko-KR"/>
        </w:rPr>
        <w:t>Эксмо</w:t>
      </w:r>
      <w:proofErr w:type="spellEnd"/>
      <w:r>
        <w:rPr>
          <w:lang w:eastAsia="ko-KR"/>
        </w:rPr>
        <w:t>, 2010. – 384 с.</w:t>
      </w:r>
    </w:p>
    <w:p w:rsidR="00BC0205" w:rsidRDefault="00BC0205" w:rsidP="00BC0205">
      <w:pPr>
        <w:rPr>
          <w:lang w:eastAsia="en-US"/>
        </w:rPr>
      </w:pPr>
      <w:r>
        <w:rPr>
          <w:lang w:eastAsia="ko-KR"/>
        </w:rPr>
        <w:t xml:space="preserve">4. </w:t>
      </w:r>
      <w:proofErr w:type="spellStart"/>
      <w:r>
        <w:rPr>
          <w:lang w:eastAsia="en-US"/>
        </w:rPr>
        <w:t>Шапарь</w:t>
      </w:r>
      <w:proofErr w:type="spellEnd"/>
      <w:r>
        <w:rPr>
          <w:lang w:eastAsia="en-US"/>
        </w:rPr>
        <w:t xml:space="preserve"> В.Б. Новейший психологический словарь / В.Б. </w:t>
      </w:r>
      <w:proofErr w:type="spellStart"/>
      <w:r>
        <w:rPr>
          <w:lang w:eastAsia="en-US"/>
        </w:rPr>
        <w:t>Шапарь</w:t>
      </w:r>
      <w:proofErr w:type="spellEnd"/>
      <w:r>
        <w:rPr>
          <w:lang w:eastAsia="en-US"/>
        </w:rPr>
        <w:t xml:space="preserve">, В.Е </w:t>
      </w:r>
      <w:proofErr w:type="spellStart"/>
      <w:r>
        <w:rPr>
          <w:lang w:eastAsia="en-US"/>
        </w:rPr>
        <w:t>Россоха</w:t>
      </w:r>
      <w:proofErr w:type="spellEnd"/>
      <w:r>
        <w:rPr>
          <w:lang w:eastAsia="en-US"/>
        </w:rPr>
        <w:t xml:space="preserve">, О.В. </w:t>
      </w:r>
      <w:proofErr w:type="spellStart"/>
      <w:r>
        <w:rPr>
          <w:lang w:eastAsia="en-US"/>
        </w:rPr>
        <w:t>Шапарь</w:t>
      </w:r>
      <w:proofErr w:type="spellEnd"/>
      <w:r>
        <w:rPr>
          <w:lang w:eastAsia="en-US"/>
        </w:rPr>
        <w:t xml:space="preserve">; под </w:t>
      </w:r>
      <w:proofErr w:type="spellStart"/>
      <w:r>
        <w:rPr>
          <w:lang w:eastAsia="en-US"/>
        </w:rPr>
        <w:t>общ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ед</w:t>
      </w:r>
      <w:proofErr w:type="spellEnd"/>
      <w:r>
        <w:rPr>
          <w:lang w:eastAsia="en-US"/>
        </w:rPr>
        <w:t xml:space="preserve">. В.Б. </w:t>
      </w:r>
      <w:proofErr w:type="spellStart"/>
      <w:r>
        <w:rPr>
          <w:lang w:eastAsia="en-US"/>
        </w:rPr>
        <w:t>Шапаря</w:t>
      </w:r>
      <w:proofErr w:type="spellEnd"/>
      <w:r>
        <w:rPr>
          <w:lang w:eastAsia="en-US"/>
        </w:rPr>
        <w:t>. – Изд. 4-е – Ростов н/Д.: Феникс, 2009. – 806 с.</w:t>
      </w:r>
    </w:p>
    <w:p w:rsidR="00BC0205" w:rsidRDefault="00BC0205" w:rsidP="00BC0205">
      <w:pPr>
        <w:tabs>
          <w:tab w:val="left" w:pos="0"/>
          <w:tab w:val="left" w:pos="540"/>
        </w:tabs>
        <w:jc w:val="both"/>
      </w:pPr>
      <w:r>
        <w:t>5. Возрастная психология: Конспект лекций</w:t>
      </w:r>
      <w:proofErr w:type="gramStart"/>
      <w:r>
        <w:t xml:space="preserve">  /С</w:t>
      </w:r>
      <w:proofErr w:type="gramEnd"/>
      <w:r>
        <w:t xml:space="preserve">ост.  М.В. </w:t>
      </w:r>
      <w:proofErr w:type="spellStart"/>
      <w:r>
        <w:t>Олейникова</w:t>
      </w:r>
      <w:proofErr w:type="spellEnd"/>
      <w:r>
        <w:t>. – М.: ООО «Издательство АСТ». – 2005. – 126с.</w:t>
      </w:r>
    </w:p>
    <w:p w:rsidR="00BC0205" w:rsidRDefault="00BC0205" w:rsidP="00BC0205">
      <w:pPr>
        <w:rPr>
          <w:lang w:eastAsia="en-US"/>
        </w:rPr>
      </w:pPr>
      <w:r>
        <w:t>6. Б.Г. Мещеряков, В.П. Зинченко. Большой  психологический словарь. М.,2007 – 672 с.</w:t>
      </w:r>
    </w:p>
    <w:p w:rsidR="00BC0205" w:rsidRDefault="00BC0205" w:rsidP="00BC0205">
      <w:r>
        <w:t xml:space="preserve">7. </w:t>
      </w:r>
      <w:proofErr w:type="spellStart"/>
      <w:r>
        <w:t>ГрэйсКрайг</w:t>
      </w:r>
      <w:proofErr w:type="spellEnd"/>
      <w:r>
        <w:t>. Психология развития. 7-е изд. /</w:t>
      </w:r>
      <w:proofErr w:type="spellStart"/>
      <w:r>
        <w:t>Г.Крайг</w:t>
      </w:r>
      <w:proofErr w:type="spellEnd"/>
      <w:r>
        <w:t xml:space="preserve">. СПб.: Питер, 2005. – 992 </w:t>
      </w:r>
      <w:proofErr w:type="gramStart"/>
      <w:r>
        <w:t>с</w:t>
      </w:r>
      <w:proofErr w:type="gramEnd"/>
      <w:r>
        <w:t>.</w:t>
      </w:r>
    </w:p>
    <w:p w:rsidR="00BC0205" w:rsidRDefault="00BC0205" w:rsidP="00BC0205">
      <w:pPr>
        <w:rPr>
          <w:lang w:val="en-US"/>
        </w:rPr>
      </w:pPr>
      <w:r>
        <w:rPr>
          <w:lang w:val="en-US"/>
        </w:rPr>
        <w:t>8. The Defining Decade: Why Your Twenties Matter – And How to Make the Most of Them Now by Meg Joy, 2013.</w:t>
      </w:r>
    </w:p>
    <w:p w:rsidR="00BC0205" w:rsidRDefault="00BC0205" w:rsidP="00BC0205">
      <w:pPr>
        <w:rPr>
          <w:lang w:val="en-US"/>
        </w:rPr>
      </w:pPr>
      <w:r>
        <w:rPr>
          <w:lang w:val="en-US"/>
        </w:rPr>
        <w:t xml:space="preserve">9. Theories of Development: Concepts and Applications (6 </w:t>
      </w:r>
      <w:proofErr w:type="spellStart"/>
      <w:proofErr w:type="gramStart"/>
      <w:r>
        <w:rPr>
          <w:lang w:val="en-US"/>
        </w:rPr>
        <w:t>th</w:t>
      </w:r>
      <w:proofErr w:type="spellEnd"/>
      <w:proofErr w:type="gramEnd"/>
      <w:r>
        <w:rPr>
          <w:lang w:val="en-US"/>
        </w:rPr>
        <w:t xml:space="preserve"> Edition) by William Crain (Aug 7, 2010).</w:t>
      </w:r>
    </w:p>
    <w:p w:rsidR="00BC0205" w:rsidRPr="00BC0205" w:rsidRDefault="00BC0205" w:rsidP="00BC0205">
      <w:pPr>
        <w:tabs>
          <w:tab w:val="num" w:pos="360"/>
          <w:tab w:val="left" w:pos="540"/>
        </w:tabs>
        <w:jc w:val="both"/>
        <w:rPr>
          <w:b/>
          <w:bCs/>
        </w:rPr>
      </w:pPr>
      <w:r>
        <w:t>10. Абра</w:t>
      </w:r>
      <w:r>
        <w:rPr>
          <w:lang w:eastAsia="ko-KR"/>
        </w:rPr>
        <w:t xml:space="preserve">мова Г.С. Психология человеческой жизни. Исследования </w:t>
      </w:r>
      <w:proofErr w:type="spellStart"/>
      <w:r>
        <w:rPr>
          <w:lang w:eastAsia="ko-KR"/>
        </w:rPr>
        <w:t>геронтопсихологии</w:t>
      </w:r>
      <w:proofErr w:type="spellEnd"/>
      <w:r>
        <w:rPr>
          <w:lang w:eastAsia="ko-KR"/>
        </w:rPr>
        <w:t>. - М., 2001. – 224с.</w:t>
      </w:r>
    </w:p>
    <w:p w:rsidR="00BC0205" w:rsidRDefault="00BC0205" w:rsidP="00BC0205">
      <w:pPr>
        <w:tabs>
          <w:tab w:val="left" w:pos="540"/>
        </w:tabs>
        <w:jc w:val="both"/>
        <w:rPr>
          <w:lang w:eastAsia="en-US"/>
        </w:rPr>
      </w:pPr>
      <w:r>
        <w:t xml:space="preserve">11. Кулагина И.Ю., </w:t>
      </w:r>
      <w:proofErr w:type="spellStart"/>
      <w:r>
        <w:t>Колюцкий</w:t>
      </w:r>
      <w:proofErr w:type="spellEnd"/>
      <w:r>
        <w:t xml:space="preserve">  В.Н. Возрастная психология. - М., 2001. – 460с.</w:t>
      </w:r>
    </w:p>
    <w:p w:rsidR="00BC0205" w:rsidRDefault="00BC0205" w:rsidP="00BC0205">
      <w:pPr>
        <w:tabs>
          <w:tab w:val="left" w:pos="540"/>
          <w:tab w:val="num" w:pos="720"/>
        </w:tabs>
        <w:jc w:val="both"/>
        <w:rPr>
          <w:lang w:eastAsia="zh-CN"/>
        </w:rPr>
      </w:pPr>
      <w:r>
        <w:t xml:space="preserve">12. </w:t>
      </w:r>
      <w:proofErr w:type="spellStart"/>
      <w:r>
        <w:t>Фельдштейн</w:t>
      </w:r>
      <w:proofErr w:type="spellEnd"/>
      <w:r>
        <w:t xml:space="preserve"> Д.И. Психология развития человека как личности: Избранные труды: В 2 т. – </w:t>
      </w:r>
      <w:r w:rsidRPr="00BC0205">
        <w:rPr>
          <w:lang w:val="kk-KZ"/>
        </w:rPr>
        <w:t xml:space="preserve">Т 1. – </w:t>
      </w:r>
      <w:r>
        <w:t>М. - Воронеж: Издательство НПО «МОДЭК»</w:t>
      </w:r>
      <w:r w:rsidRPr="00BC0205">
        <w:rPr>
          <w:lang w:val="kk-KZ"/>
        </w:rPr>
        <w:t>, 2005. –– 568 с.</w:t>
      </w:r>
    </w:p>
    <w:p w:rsidR="00BC0205" w:rsidRDefault="00BC0205" w:rsidP="00BC0205">
      <w:pPr>
        <w:tabs>
          <w:tab w:val="left" w:pos="540"/>
        </w:tabs>
        <w:jc w:val="both"/>
        <w:rPr>
          <w:lang w:eastAsia="en-US"/>
        </w:rPr>
      </w:pPr>
      <w:r>
        <w:t xml:space="preserve">13. Куницына В.Н., Казаринова Н.В., </w:t>
      </w:r>
      <w:proofErr w:type="spellStart"/>
      <w:r>
        <w:t>Погольша</w:t>
      </w:r>
      <w:proofErr w:type="spellEnd"/>
      <w:r>
        <w:t xml:space="preserve"> В.М. Межличностное общение. Учебник для вузов. – СПб., 2002. – 544 </w:t>
      </w:r>
      <w:proofErr w:type="gramStart"/>
      <w:r>
        <w:t>с</w:t>
      </w:r>
      <w:proofErr w:type="gramEnd"/>
      <w:r>
        <w:t>.</w:t>
      </w:r>
    </w:p>
    <w:p w:rsidR="00BC0205" w:rsidRDefault="00BC0205" w:rsidP="00BC0205">
      <w:pPr>
        <w:tabs>
          <w:tab w:val="left" w:pos="540"/>
        </w:tabs>
        <w:jc w:val="both"/>
      </w:pPr>
      <w:r>
        <w:t xml:space="preserve">14. С.К. </w:t>
      </w:r>
      <w:proofErr w:type="spellStart"/>
      <w:r>
        <w:t>Жантикеев</w:t>
      </w:r>
      <w:proofErr w:type="spellEnd"/>
      <w:r>
        <w:t xml:space="preserve">. Психология. Учебное пособие. – Астана: </w:t>
      </w:r>
      <w:proofErr w:type="spellStart"/>
      <w:r>
        <w:t>Елорда</w:t>
      </w:r>
      <w:proofErr w:type="spellEnd"/>
      <w:r>
        <w:t>, 2001. – 256 с.</w:t>
      </w:r>
    </w:p>
    <w:p w:rsidR="00BC0205" w:rsidRDefault="00BC0205" w:rsidP="00BC0205">
      <w:pPr>
        <w:tabs>
          <w:tab w:val="left" w:pos="540"/>
        </w:tabs>
        <w:jc w:val="both"/>
        <w:rPr>
          <w:lang w:val="en-US"/>
        </w:rPr>
      </w:pPr>
      <w:r w:rsidRPr="00BC0205">
        <w:rPr>
          <w:lang w:val="en-US"/>
        </w:rPr>
        <w:t xml:space="preserve">15. </w:t>
      </w:r>
      <w:r>
        <w:rPr>
          <w:lang w:val="en-US"/>
        </w:rPr>
        <w:t>Creativity and reason in cognitive development /</w:t>
      </w:r>
      <w:proofErr w:type="spellStart"/>
      <w:r>
        <w:rPr>
          <w:lang w:val="en-US"/>
        </w:rPr>
        <w:t>adited</w:t>
      </w:r>
      <w:proofErr w:type="spellEnd"/>
      <w:r>
        <w:rPr>
          <w:lang w:val="en-US"/>
        </w:rPr>
        <w:t xml:space="preserve"> by J.C. Kaufman, J. Baer. – Cambridge; New York: Cambridge University Press, 2006/</w:t>
      </w:r>
    </w:p>
    <w:p w:rsidR="00BC0205" w:rsidRDefault="00BC0205" w:rsidP="00BC0205">
      <w:pPr>
        <w:tabs>
          <w:tab w:val="num" w:pos="360"/>
          <w:tab w:val="left" w:pos="540"/>
        </w:tabs>
        <w:jc w:val="both"/>
        <w:rPr>
          <w:lang w:val="kk-KZ"/>
        </w:rPr>
      </w:pPr>
    </w:p>
    <w:p w:rsidR="00BC0205" w:rsidRDefault="00BC0205" w:rsidP="00BC0205">
      <w:pPr>
        <w:rPr>
          <w:lang w:val="kk-KZ"/>
        </w:rPr>
      </w:pPr>
    </w:p>
    <w:bookmarkEnd w:id="0"/>
    <w:p w:rsidR="008D364B" w:rsidRPr="00BC0205" w:rsidRDefault="008D364B">
      <w:pPr>
        <w:rPr>
          <w:lang w:val="kk-KZ"/>
        </w:rPr>
      </w:pPr>
    </w:p>
    <w:sectPr w:rsidR="008D364B" w:rsidRPr="00BC0205" w:rsidSect="00C2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5A6"/>
    <w:multiLevelType w:val="hybridMultilevel"/>
    <w:tmpl w:val="61F8D33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1D21"/>
    <w:multiLevelType w:val="hybridMultilevel"/>
    <w:tmpl w:val="3DFC45D4"/>
    <w:lvl w:ilvl="0" w:tplc="CC60230E">
      <w:start w:val="12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05"/>
    <w:rsid w:val="0002075B"/>
    <w:rsid w:val="00030AF3"/>
    <w:rsid w:val="00034941"/>
    <w:rsid w:val="00064857"/>
    <w:rsid w:val="00067F32"/>
    <w:rsid w:val="000700C1"/>
    <w:rsid w:val="00077D57"/>
    <w:rsid w:val="000A0D95"/>
    <w:rsid w:val="000B5614"/>
    <w:rsid w:val="000B7417"/>
    <w:rsid w:val="000D2EFE"/>
    <w:rsid w:val="000D4D5E"/>
    <w:rsid w:val="00105A43"/>
    <w:rsid w:val="00122237"/>
    <w:rsid w:val="00135241"/>
    <w:rsid w:val="00152568"/>
    <w:rsid w:val="0018449A"/>
    <w:rsid w:val="001C0C1A"/>
    <w:rsid w:val="001F5024"/>
    <w:rsid w:val="0021584C"/>
    <w:rsid w:val="002532C3"/>
    <w:rsid w:val="002541D7"/>
    <w:rsid w:val="00277C03"/>
    <w:rsid w:val="00281584"/>
    <w:rsid w:val="0028457F"/>
    <w:rsid w:val="002D72CE"/>
    <w:rsid w:val="002F2832"/>
    <w:rsid w:val="003675BA"/>
    <w:rsid w:val="00370D06"/>
    <w:rsid w:val="00393DDE"/>
    <w:rsid w:val="003A4967"/>
    <w:rsid w:val="004072A8"/>
    <w:rsid w:val="004143ED"/>
    <w:rsid w:val="004202A0"/>
    <w:rsid w:val="00445437"/>
    <w:rsid w:val="004567A7"/>
    <w:rsid w:val="00462E70"/>
    <w:rsid w:val="00470044"/>
    <w:rsid w:val="00473A59"/>
    <w:rsid w:val="00474970"/>
    <w:rsid w:val="004A5AFC"/>
    <w:rsid w:val="004B716A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45C9"/>
    <w:rsid w:val="005A6D9D"/>
    <w:rsid w:val="005B2FEB"/>
    <w:rsid w:val="005B4BEF"/>
    <w:rsid w:val="005E0E75"/>
    <w:rsid w:val="005F3271"/>
    <w:rsid w:val="006048FA"/>
    <w:rsid w:val="00612068"/>
    <w:rsid w:val="006230A0"/>
    <w:rsid w:val="00623BB8"/>
    <w:rsid w:val="00627071"/>
    <w:rsid w:val="00637D74"/>
    <w:rsid w:val="006770BA"/>
    <w:rsid w:val="0069222F"/>
    <w:rsid w:val="006A784C"/>
    <w:rsid w:val="006D358C"/>
    <w:rsid w:val="0072213E"/>
    <w:rsid w:val="00747EE1"/>
    <w:rsid w:val="00761F50"/>
    <w:rsid w:val="00773D99"/>
    <w:rsid w:val="007D5B10"/>
    <w:rsid w:val="007F3317"/>
    <w:rsid w:val="0082431D"/>
    <w:rsid w:val="00846138"/>
    <w:rsid w:val="008745F0"/>
    <w:rsid w:val="008A2F5F"/>
    <w:rsid w:val="008C19E5"/>
    <w:rsid w:val="008C4688"/>
    <w:rsid w:val="008C47DA"/>
    <w:rsid w:val="008D364B"/>
    <w:rsid w:val="009122B9"/>
    <w:rsid w:val="00926FFD"/>
    <w:rsid w:val="0093037C"/>
    <w:rsid w:val="009559D8"/>
    <w:rsid w:val="00956C33"/>
    <w:rsid w:val="00957423"/>
    <w:rsid w:val="00984041"/>
    <w:rsid w:val="00996876"/>
    <w:rsid w:val="009F1748"/>
    <w:rsid w:val="009F3F74"/>
    <w:rsid w:val="00A41BD1"/>
    <w:rsid w:val="00A4714D"/>
    <w:rsid w:val="00A54F42"/>
    <w:rsid w:val="00A71D44"/>
    <w:rsid w:val="00A8650A"/>
    <w:rsid w:val="00A90E56"/>
    <w:rsid w:val="00AA6CD8"/>
    <w:rsid w:val="00AB2A40"/>
    <w:rsid w:val="00B02960"/>
    <w:rsid w:val="00B10222"/>
    <w:rsid w:val="00B247B3"/>
    <w:rsid w:val="00B521D0"/>
    <w:rsid w:val="00B528EC"/>
    <w:rsid w:val="00B53616"/>
    <w:rsid w:val="00B61136"/>
    <w:rsid w:val="00B7655A"/>
    <w:rsid w:val="00BA254C"/>
    <w:rsid w:val="00BC0205"/>
    <w:rsid w:val="00BD58F7"/>
    <w:rsid w:val="00BE6754"/>
    <w:rsid w:val="00C210E1"/>
    <w:rsid w:val="00C211BF"/>
    <w:rsid w:val="00C34356"/>
    <w:rsid w:val="00C5051F"/>
    <w:rsid w:val="00C574CA"/>
    <w:rsid w:val="00C7239C"/>
    <w:rsid w:val="00C826C3"/>
    <w:rsid w:val="00C927AD"/>
    <w:rsid w:val="00CC35AC"/>
    <w:rsid w:val="00CF1F3B"/>
    <w:rsid w:val="00D0097D"/>
    <w:rsid w:val="00D022ED"/>
    <w:rsid w:val="00D12F43"/>
    <w:rsid w:val="00D32F63"/>
    <w:rsid w:val="00D36DA6"/>
    <w:rsid w:val="00D55F1E"/>
    <w:rsid w:val="00D605C5"/>
    <w:rsid w:val="00D6384B"/>
    <w:rsid w:val="00D71804"/>
    <w:rsid w:val="00D80AF2"/>
    <w:rsid w:val="00D9051E"/>
    <w:rsid w:val="00D90A1A"/>
    <w:rsid w:val="00D90EFE"/>
    <w:rsid w:val="00D93608"/>
    <w:rsid w:val="00DA08E2"/>
    <w:rsid w:val="00DA5BF2"/>
    <w:rsid w:val="00DC65AD"/>
    <w:rsid w:val="00DD63B4"/>
    <w:rsid w:val="00DE1BE8"/>
    <w:rsid w:val="00E00F2F"/>
    <w:rsid w:val="00E05182"/>
    <w:rsid w:val="00E26246"/>
    <w:rsid w:val="00E34F24"/>
    <w:rsid w:val="00E403E4"/>
    <w:rsid w:val="00E52623"/>
    <w:rsid w:val="00E85159"/>
    <w:rsid w:val="00E97060"/>
    <w:rsid w:val="00EC18C0"/>
    <w:rsid w:val="00EE04F4"/>
    <w:rsid w:val="00EF30E4"/>
    <w:rsid w:val="00F14F79"/>
    <w:rsid w:val="00F15F56"/>
    <w:rsid w:val="00F17B61"/>
    <w:rsid w:val="00F67DE2"/>
    <w:rsid w:val="00F835E1"/>
    <w:rsid w:val="00F83E0A"/>
    <w:rsid w:val="00F862C7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2016-02-03T03:48:00Z</dcterms:created>
  <dcterms:modified xsi:type="dcterms:W3CDTF">2020-01-09T13:53:00Z</dcterms:modified>
</cp:coreProperties>
</file>